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180F9A2" w:rsidP="0841D540" w:rsidRDefault="3180F9A2" w14:paraId="0449CE8E" w14:textId="771B8F87">
      <w:pPr>
        <w:pStyle w:val="Normln"/>
        <w:spacing w:after="0" w:line="240" w:lineRule="auto"/>
        <w:jc w:val="center"/>
      </w:pPr>
      <w:r w:rsidR="3180F9A2">
        <w:drawing>
          <wp:inline wp14:editId="74511CA4" wp14:anchorId="49B575CB">
            <wp:extent cx="1962150" cy="1695450"/>
            <wp:effectExtent l="0" t="0" r="0" b="0"/>
            <wp:docPr id="1770075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e45abceb5448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841D540" w:rsidP="0841D540" w:rsidRDefault="0841D540" w14:paraId="5BB9086A" w14:textId="55A14A92">
      <w:pPr>
        <w:spacing w:after="0" w:line="240" w:lineRule="auto"/>
        <w:jc w:val="center"/>
        <w:rPr>
          <w:rFonts w:ascii="Open Sans" w:hAnsi="Open Sans" w:eastAsia="Open Sans" w:cs="Open Sans"/>
          <w:b w:val="1"/>
          <w:bCs w:val="1"/>
          <w:sz w:val="28"/>
          <w:szCs w:val="28"/>
          <w:lang w:val="cs" w:eastAsia="cs-CZ"/>
        </w:rPr>
      </w:pPr>
    </w:p>
    <w:p w:rsidRPr="00681487" w:rsidR="00681487" w:rsidP="00681487" w:rsidRDefault="00681487" w14:paraId="0ED01118" w14:textId="77777777">
      <w:pPr>
        <w:spacing w:after="0" w:line="240" w:lineRule="auto"/>
        <w:jc w:val="center"/>
        <w:rPr>
          <w:rFonts w:ascii="Open Sans" w:hAnsi="Open Sans" w:eastAsia="Open Sans" w:cs="Open Sans"/>
          <w:b/>
          <w:kern w:val="0"/>
          <w:sz w:val="28"/>
          <w:szCs w:val="24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b/>
          <w:kern w:val="0"/>
          <w:sz w:val="28"/>
          <w:szCs w:val="24"/>
          <w:lang w:val="cs" w:eastAsia="cs-CZ"/>
          <w14:ligatures w14:val="none"/>
        </w:rPr>
        <w:t>Český svaz curlingu vypisuje výběrové řízení na obsazení pozice</w:t>
      </w:r>
    </w:p>
    <w:p w:rsidRPr="00681487" w:rsidR="006B2AEF" w:rsidP="00681487" w:rsidRDefault="00681487" w14:paraId="2958C891" w14:textId="17E4698D">
      <w:pPr>
        <w:pStyle w:val="Nzev"/>
        <w:jc w:val="center"/>
        <w:rPr>
          <w:sz w:val="40"/>
          <w:szCs w:val="40"/>
        </w:rPr>
      </w:pPr>
      <w:r w:rsidRPr="00681487">
        <w:rPr>
          <w:sz w:val="40"/>
          <w:szCs w:val="40"/>
        </w:rPr>
        <w:t>Správce sociálních sítí</w:t>
      </w:r>
    </w:p>
    <w:p w:rsidRPr="00681487" w:rsidR="00763EE5" w:rsidP="00681487" w:rsidRDefault="00763EE5" w14:paraId="4AEF1BD9" w14:textId="52AC29F7">
      <w:pPr>
        <w:pStyle w:val="Nadpis1"/>
      </w:pPr>
      <w:r w:rsidRPr="00681487">
        <w:t>Popis pozice</w:t>
      </w:r>
    </w:p>
    <w:p w:rsidRPr="00763EE5" w:rsidR="00763EE5" w:rsidP="0841D540" w:rsidRDefault="00763EE5" w14:paraId="7C31BBB6" w14:textId="21D9B53A">
      <w:pPr>
        <w:spacing w:after="0" w:line="240" w:lineRule="auto"/>
        <w:jc w:val="both"/>
        <w:rPr>
          <w:rFonts w:ascii="Open Sans" w:hAnsi="Open Sans" w:eastAsia="Open Sans" w:cs="Open Sans"/>
          <w:sz w:val="20"/>
          <w:szCs w:val="20"/>
          <w:lang w:val="cs" w:eastAsia="cs-CZ"/>
        </w:rPr>
      </w:pPr>
      <w:r w:rsidRPr="00681487" w:rsidR="00763EE5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 xml:space="preserve">Správce sociálních sítí </w:t>
      </w:r>
      <w:r w:rsidR="00214BCC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 xml:space="preserve">zajišťuje </w:t>
      </w:r>
      <w:r w:rsidRPr="00681487" w:rsidR="00763EE5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tvo</w:t>
      </w:r>
      <w:r w:rsidR="00214BCC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rbu</w:t>
      </w:r>
      <w:r w:rsidRPr="00681487" w:rsidR="00763EE5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 xml:space="preserve"> obsahu </w:t>
      </w:r>
      <w:r w:rsidR="00214BCC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pro</w:t>
      </w:r>
      <w:r w:rsidRPr="00681487" w:rsidR="00214BCC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 xml:space="preserve"> </w:t>
      </w:r>
      <w:r w:rsidRPr="00681487" w:rsidR="00763EE5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 xml:space="preserve">sociální sítě (Facebook, Instagram, Twitter) a </w:t>
      </w:r>
      <w:r w:rsidRPr="00681487" w:rsidR="00763EE5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 xml:space="preserve"> blog na svazových webových stránkách. Sleduje trendy a aktivně vyhledává podněty ke zveřejnění. Spolupracuje na tvorbě a následně plní marketingový plán</w:t>
      </w:r>
      <w:r w:rsidR="00214BCC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.</w:t>
      </w:r>
      <w:bookmarkStart w:name="_GoBack" w:id="9"/>
      <w:bookmarkEnd w:id="9"/>
    </w:p>
    <w:p w:rsidRPr="00681487" w:rsidR="001E504C" w:rsidP="00681487" w:rsidRDefault="001E504C" w14:paraId="439DDDC0" w14:textId="742C5E95">
      <w:pPr>
        <w:pStyle w:val="Nadpis1"/>
      </w:pPr>
      <w:r w:rsidRPr="00681487">
        <w:t>Náplň práce</w:t>
      </w:r>
    </w:p>
    <w:p w:rsidRPr="00681487" w:rsidR="001E504C" w:rsidP="00681487" w:rsidRDefault="001E504C" w14:paraId="653574C6" w14:textId="3B3DE235">
      <w:pPr>
        <w:numPr>
          <w:ilvl w:val="0"/>
          <w:numId w:val="5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Úzká spolupráce s marketingovým manažerem svazu</w:t>
      </w:r>
    </w:p>
    <w:p w:rsidRPr="00681487" w:rsidR="001E504C" w:rsidP="00681487" w:rsidRDefault="001E504C" w14:paraId="501BCD57" w14:textId="4A3BF77F">
      <w:pPr>
        <w:numPr>
          <w:ilvl w:val="0"/>
          <w:numId w:val="5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Odpovědnost za plnění zadaného marketingového plánu</w:t>
      </w:r>
    </w:p>
    <w:p w:rsidRPr="00681487" w:rsidR="001E504C" w:rsidP="00681487" w:rsidRDefault="001E504C" w14:paraId="7992A9B6" w14:textId="31B1873B">
      <w:pPr>
        <w:numPr>
          <w:ilvl w:val="0"/>
          <w:numId w:val="5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Správa sociálních sítí svazu</w:t>
      </w:r>
    </w:p>
    <w:p w:rsidRPr="00681487" w:rsidR="001E504C" w:rsidP="00681487" w:rsidRDefault="001E504C" w14:paraId="7687E936" w14:textId="45B07C1F">
      <w:pPr>
        <w:numPr>
          <w:ilvl w:val="0"/>
          <w:numId w:val="5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Plnění obsahu webu, především v sekci „aktualit“</w:t>
      </w:r>
    </w:p>
    <w:p w:rsidRPr="00681487" w:rsidR="001E504C" w:rsidP="00681487" w:rsidRDefault="001E504C" w14:paraId="757A26EB" w14:textId="495BF460">
      <w:pPr>
        <w:numPr>
          <w:ilvl w:val="0"/>
          <w:numId w:val="5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Základní grafická práce u vytváření příspěvků</w:t>
      </w:r>
    </w:p>
    <w:p w:rsidR="00681487" w:rsidP="00681487" w:rsidRDefault="00681487" w14:paraId="052B392C" w14:textId="77777777">
      <w:pPr>
        <w:pStyle w:val="Nadpis1"/>
      </w:pPr>
      <w:r>
        <w:t>Základní předpoklady a kvalifikační požadavky</w:t>
      </w:r>
    </w:p>
    <w:p w:rsidRPr="00681487" w:rsidR="001E504C" w:rsidP="00681487" w:rsidRDefault="001E504C" w14:paraId="2E55FAB1" w14:textId="516E33E4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Prokazatelné zkušenosti se správou sociálních sítí</w:t>
      </w:r>
    </w:p>
    <w:p w:rsidRPr="00681487" w:rsidR="001E504C" w:rsidP="00681487" w:rsidRDefault="001E504C" w14:paraId="0BC9A48C" w14:textId="261A5A8C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Prokazatelné zkušenosti s vedením blogu</w:t>
      </w:r>
    </w:p>
    <w:p w:rsidRPr="00681487" w:rsidR="001E504C" w:rsidP="00681487" w:rsidRDefault="001E504C" w14:paraId="5C107DA1" w14:textId="43BED432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Cit pro češtinu</w:t>
      </w:r>
    </w:p>
    <w:p w:rsidRPr="00681487" w:rsidR="001E504C" w:rsidP="00681487" w:rsidRDefault="001E504C" w14:paraId="0ADF5B2F" w14:textId="398A9FDC">
      <w:pPr>
        <w:numPr>
          <w:ilvl w:val="0"/>
          <w:numId w:val="4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Angličtina na komunikativní úrovni</w:t>
      </w:r>
    </w:p>
    <w:p w:rsidRPr="00681487" w:rsidR="00681487" w:rsidP="0841D540" w:rsidRDefault="00681487" w14:paraId="3048107C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 w:rsid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Časová flexibilita</w:t>
      </w:r>
    </w:p>
    <w:p w:rsidRPr="00681487" w:rsidR="001E504C" w:rsidP="0841D540" w:rsidRDefault="001E504C" w14:paraId="2E893DD6" w14:textId="0B238D5E" w14:noSpellErr="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 w:rsidR="001E504C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Kreativita</w:t>
      </w:r>
    </w:p>
    <w:p w:rsidRPr="00681487" w:rsidR="00681487" w:rsidP="0841D540" w:rsidRDefault="00681487" w14:paraId="0B419389" w14:textId="77777777" w14:noSpellErr="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 w:rsid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Orientace v oblasti sportu</w:t>
      </w:r>
    </w:p>
    <w:p w:rsidRPr="00681487" w:rsidR="00681487" w:rsidP="0841D540" w:rsidRDefault="00681487" w14:paraId="6DC5AF21" w14:textId="77777777" w14:noSpellErr="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</w:pPr>
      <w:r w:rsidRPr="00681487" w:rsidR="00681487">
        <w:rPr>
          <w:rFonts w:ascii="Open Sans" w:hAnsi="Open Sans" w:eastAsia="Open Sans" w:cs="Open Sans"/>
          <w:kern w:val="0"/>
          <w:sz w:val="20"/>
          <w:szCs w:val="20"/>
          <w:lang w:val="cs" w:eastAsia="cs-CZ"/>
          <w14:ligatures w14:val="none"/>
        </w:rPr>
        <w:t>Znalosti problematiky curlingu výhodou</w:t>
      </w:r>
    </w:p>
    <w:p w:rsidR="00681487" w:rsidP="0841D540" w:rsidRDefault="00681487" w14:paraId="343AFDEA" w14:textId="2E7E18D3">
      <w:pPr>
        <w:spacing w:after="0" w:line="240" w:lineRule="auto"/>
        <w:ind w:left="0"/>
        <w:jc w:val="both"/>
        <w:rPr>
          <w:rFonts w:ascii="Montserrat" w:hAnsi="Montserrat" w:eastAsia="Montserrat" w:cs="Montserrat"/>
          <w:b w:val="1"/>
          <w:bCs w:val="1"/>
          <w:color w:val="073763"/>
          <w:sz w:val="32"/>
          <w:szCs w:val="32"/>
        </w:rPr>
      </w:pPr>
      <w:r w:rsidRPr="0841D540" w:rsidR="00681487">
        <w:rPr>
          <w:rFonts w:ascii="Montserrat" w:hAnsi="Montserrat" w:eastAsia="Montserrat" w:cs="Montserrat"/>
          <w:b w:val="1"/>
          <w:bCs w:val="1"/>
          <w:color w:val="073763"/>
          <w:sz w:val="32"/>
          <w:szCs w:val="32"/>
        </w:rPr>
        <w:t>Nabízíme</w:t>
      </w:r>
    </w:p>
    <w:p w:rsidRPr="00E65B56" w:rsidR="00681487" w:rsidP="0841D540" w:rsidRDefault="00681487" w14:paraId="562BB93F" w14:textId="40B6C0D3">
      <w:pPr>
        <w:pStyle w:val="Odstavecseseznamem"/>
        <w:numPr>
          <w:ilvl w:val="0"/>
          <w:numId w:val="6"/>
        </w:numPr>
        <w:spacing w:after="0" w:line="240" w:lineRule="auto"/>
        <w:jc w:val="both"/>
        <w:rPr/>
      </w:pPr>
      <w:r w:rsidR="00681487">
        <w:rPr/>
        <w:t xml:space="preserve">Práci na </w:t>
      </w:r>
      <w:r w:rsidR="00681487">
        <w:rPr/>
        <w:t>DPP</w:t>
      </w:r>
      <w:r w:rsidR="00681487">
        <w:rPr/>
        <w:t xml:space="preserve"> </w:t>
      </w:r>
      <w:r w:rsidR="00681487">
        <w:rPr/>
        <w:t xml:space="preserve">či živnostenský list </w:t>
      </w:r>
    </w:p>
    <w:p w:rsidR="00681487" w:rsidP="0841D540" w:rsidRDefault="00681487" w14:paraId="666E8B6A" w14:textId="77777777" w14:noSpellErr="1">
      <w:pPr>
        <w:pStyle w:val="Odstavecseseznamem"/>
        <w:numPr>
          <w:ilvl w:val="0"/>
          <w:numId w:val="6"/>
        </w:numPr>
        <w:spacing w:after="0" w:line="240" w:lineRule="auto"/>
        <w:jc w:val="both"/>
        <w:rPr/>
      </w:pPr>
      <w:r w:rsidR="00681487">
        <w:rPr/>
        <w:t>Nástup možný ihned</w:t>
      </w:r>
    </w:p>
    <w:p w:rsidR="00681487" w:rsidP="0841D540" w:rsidRDefault="00681487" w14:paraId="39E74011" w14:textId="77777777" w14:noSpellErr="1">
      <w:pPr>
        <w:pStyle w:val="Odstavecseseznamem"/>
        <w:numPr>
          <w:ilvl w:val="0"/>
          <w:numId w:val="6"/>
        </w:numPr>
        <w:spacing w:after="0" w:line="240" w:lineRule="auto"/>
        <w:jc w:val="both"/>
        <w:rPr/>
      </w:pPr>
      <w:r w:rsidR="00681487">
        <w:rPr/>
        <w:t>Odměna dohodou</w:t>
      </w:r>
    </w:p>
    <w:p w:rsidR="00681487" w:rsidP="0841D540" w:rsidRDefault="00681487" w14:paraId="7791AEDA" w14:textId="77777777" w14:noSpellErr="1">
      <w:pPr>
        <w:pStyle w:val="Odstavecseseznamem"/>
        <w:numPr>
          <w:ilvl w:val="0"/>
          <w:numId w:val="6"/>
        </w:numPr>
        <w:spacing w:after="0" w:line="240" w:lineRule="auto"/>
        <w:jc w:val="both"/>
        <w:rPr/>
      </w:pPr>
      <w:r w:rsidR="00681487">
        <w:rPr/>
        <w:t>Působení v prostředí dynamického, rozvíjejícího se sportu</w:t>
      </w:r>
    </w:p>
    <w:p w:rsidR="00A94DC2" w:rsidP="00A94DC2" w:rsidRDefault="00A94DC2" w14:paraId="085F68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681487" w:rsidP="00681487" w:rsidRDefault="00681487" w14:paraId="4761E2B1" w14:textId="77777777">
      <w:pPr>
        <w:pStyle w:val="Zkladntext3"/>
        <w:rPr>
          <w:rFonts w:ascii="Calibri" w:hAnsi="Calibri" w:eastAsia="Calibri"/>
          <w:b/>
          <w:lang w:eastAsia="en-US"/>
        </w:rPr>
      </w:pPr>
      <w:r w:rsidRPr="006C440E">
        <w:rPr>
          <w:rFonts w:ascii="Calibri" w:hAnsi="Calibri" w:eastAsia="Calibri"/>
          <w:b/>
          <w:lang w:eastAsia="en-US"/>
        </w:rPr>
        <w:t>Nabídky</w:t>
      </w:r>
      <w:r>
        <w:rPr>
          <w:rFonts w:ascii="Calibri" w:hAnsi="Calibri" w:eastAsia="Calibri"/>
          <w:b/>
          <w:lang w:val="cs-CZ" w:eastAsia="en-US"/>
        </w:rPr>
        <w:t>, obsahující strukturovaný profesně sportovní životopis, motivační dopis, představu o odměně a doklady o dosaženém vzdělání</w:t>
      </w:r>
      <w:r w:rsidRPr="006C440E">
        <w:rPr>
          <w:rFonts w:ascii="Calibri" w:hAnsi="Calibri" w:eastAsia="Calibri"/>
          <w:b/>
          <w:lang w:eastAsia="en-US"/>
        </w:rPr>
        <w:t xml:space="preserve"> je třeba doručit na adresu: </w:t>
      </w:r>
    </w:p>
    <w:p w:rsidR="00681487" w:rsidP="00681487" w:rsidRDefault="00681487" w14:paraId="1142871B" w14:textId="77777777">
      <w:pPr>
        <w:pStyle w:val="Zkladntext3"/>
        <w:rPr>
          <w:rFonts w:ascii="Calibri" w:hAnsi="Calibri" w:eastAsia="Calibri"/>
          <w:b/>
          <w:lang w:eastAsia="en-US"/>
        </w:rPr>
      </w:pPr>
      <w:r w:rsidRPr="006C440E">
        <w:rPr>
          <w:rFonts w:ascii="Calibri" w:hAnsi="Calibri" w:eastAsia="Calibri"/>
          <w:b/>
          <w:lang w:eastAsia="en-US"/>
        </w:rPr>
        <w:t xml:space="preserve">Český svaz curlingu, </w:t>
      </w:r>
      <w:r>
        <w:rPr>
          <w:rFonts w:ascii="Calibri" w:hAnsi="Calibri" w:eastAsia="Calibri"/>
          <w:b/>
          <w:lang w:val="cs-CZ" w:eastAsia="en-US"/>
        </w:rPr>
        <w:t>Zátopkova 100/2</w:t>
      </w:r>
      <w:r w:rsidRPr="006C440E">
        <w:rPr>
          <w:rFonts w:ascii="Calibri" w:hAnsi="Calibri" w:eastAsia="Calibri"/>
          <w:b/>
          <w:lang w:eastAsia="en-US"/>
        </w:rPr>
        <w:t>, 16</w:t>
      </w:r>
      <w:r>
        <w:rPr>
          <w:rFonts w:ascii="Calibri" w:hAnsi="Calibri" w:eastAsia="Calibri"/>
          <w:b/>
          <w:lang w:val="cs-CZ" w:eastAsia="en-US"/>
        </w:rPr>
        <w:t>9 00</w:t>
      </w:r>
      <w:r w:rsidRPr="006C440E">
        <w:rPr>
          <w:rFonts w:ascii="Calibri" w:hAnsi="Calibri" w:eastAsia="Calibri"/>
          <w:b/>
          <w:lang w:eastAsia="en-US"/>
        </w:rPr>
        <w:t xml:space="preserve">  Praha 6 – </w:t>
      </w:r>
      <w:r>
        <w:rPr>
          <w:rFonts w:ascii="Calibri" w:hAnsi="Calibri" w:eastAsia="Calibri"/>
          <w:b/>
          <w:lang w:val="cs-CZ" w:eastAsia="en-US"/>
        </w:rPr>
        <w:t>Břevnov</w:t>
      </w:r>
      <w:r w:rsidRPr="006C440E">
        <w:rPr>
          <w:rFonts w:ascii="Calibri" w:hAnsi="Calibri" w:eastAsia="Calibri"/>
          <w:b/>
          <w:lang w:eastAsia="en-US"/>
        </w:rPr>
        <w:t xml:space="preserve"> </w:t>
      </w:r>
    </w:p>
    <w:p w:rsidR="00681487" w:rsidP="00681487" w:rsidRDefault="00681487" w14:paraId="4045D260" w14:textId="77777777">
      <w:pPr>
        <w:pStyle w:val="Zkladntext3"/>
      </w:pPr>
      <w:r w:rsidRPr="006C440E">
        <w:rPr>
          <w:rFonts w:ascii="Calibri" w:hAnsi="Calibri" w:eastAsia="Calibri"/>
          <w:b/>
          <w:lang w:eastAsia="en-US"/>
        </w:rPr>
        <w:t xml:space="preserve">popř. </w:t>
      </w:r>
      <w:r>
        <w:rPr>
          <w:rFonts w:ascii="Calibri" w:hAnsi="Calibri" w:eastAsia="Calibri"/>
          <w:b/>
          <w:lang w:val="cs-CZ" w:eastAsia="en-US"/>
        </w:rPr>
        <w:t>emailem na adresu: secretary@curling.cz</w:t>
      </w:r>
    </w:p>
    <w:p w:rsidR="00681487" w:rsidP="00681487" w:rsidRDefault="00681487" w14:paraId="51A49639" w14:textId="77777777"/>
    <w:p w:rsidRPr="001E504C" w:rsidR="001E504C" w:rsidP="00A94DC2" w:rsidRDefault="001E504C" w14:paraId="7639A29A" w14:textId="3AB8115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</w:p>
    <w:sectPr w:rsidRPr="001E504C" w:rsidR="001E504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">
    <w:nsid w:val="158bb0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87456FD"/>
    <w:multiLevelType w:val="hybridMultilevel"/>
    <w:tmpl w:val="031A6AF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C740A1"/>
    <w:multiLevelType w:val="hybridMultilevel"/>
    <w:tmpl w:val="8C04E1D8"/>
    <w:lvl w:ilvl="0" w:tplc="30EAF08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EE1B14"/>
    <w:multiLevelType w:val="hybridMultilevel"/>
    <w:tmpl w:val="0406D5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9115E02"/>
    <w:multiLevelType w:val="hybridMultilevel"/>
    <w:tmpl w:val="39C46120"/>
    <w:lvl w:ilvl="0" w:tplc="B6E875F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470284"/>
    <w:multiLevelType w:val="multilevel"/>
    <w:tmpl w:val="4BF46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6">
    <w:abstractNumId w:val="5"/>
  </w: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4C"/>
    <w:rsid w:val="001E504C"/>
    <w:rsid w:val="00214BCC"/>
    <w:rsid w:val="002A2D06"/>
    <w:rsid w:val="00681487"/>
    <w:rsid w:val="006B2AEF"/>
    <w:rsid w:val="00763EE5"/>
    <w:rsid w:val="009862BB"/>
    <w:rsid w:val="00A94DC2"/>
    <w:rsid w:val="0841D540"/>
    <w:rsid w:val="3180F9A2"/>
    <w:rsid w:val="4EABE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DCB8"/>
  <w15:chartTrackingRefBased/>
  <w15:docId w15:val="{0FCEF3EA-6EB7-455F-9CDB-0CC3DC9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81487"/>
    <w:pPr>
      <w:keepNext/>
      <w:keepLines/>
      <w:spacing w:before="480" w:after="120" w:line="240" w:lineRule="auto"/>
      <w:jc w:val="both"/>
      <w:outlineLvl w:val="0"/>
    </w:pPr>
    <w:rPr>
      <w:rFonts w:ascii="Montserrat" w:hAnsi="Montserrat" w:eastAsia="Montserrat" w:cs="Montserrat"/>
      <w:b/>
      <w:color w:val="073763"/>
      <w:kern w:val="0"/>
      <w:sz w:val="32"/>
      <w:szCs w:val="32"/>
      <w:lang w:val="cs" w:eastAsia="cs-CZ"/>
      <w14:ligatures w14:val="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04C"/>
    <w:pPr>
      <w:ind w:left="720"/>
      <w:contextualSpacing/>
    </w:pPr>
  </w:style>
  <w:style w:type="paragraph" w:styleId="paragraph" w:customStyle="1">
    <w:name w:val="paragraph"/>
    <w:basedOn w:val="Normln"/>
    <w:rsid w:val="001E50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cs-CZ"/>
    </w:rPr>
  </w:style>
  <w:style w:type="character" w:styleId="eop" w:customStyle="1">
    <w:name w:val="eop"/>
    <w:basedOn w:val="Standardnpsmoodstavce"/>
    <w:rsid w:val="001E504C"/>
  </w:style>
  <w:style w:type="character" w:styleId="normaltextrun" w:customStyle="1">
    <w:name w:val="normaltextrun"/>
    <w:basedOn w:val="Standardnpsmoodstavce"/>
    <w:rsid w:val="001E504C"/>
  </w:style>
  <w:style w:type="character" w:styleId="scxw212673684" w:customStyle="1">
    <w:name w:val="scxw212673684"/>
    <w:basedOn w:val="Standardnpsmoodstavce"/>
    <w:rsid w:val="001E504C"/>
  </w:style>
  <w:style w:type="paragraph" w:styleId="Zkladntext3">
    <w:name w:val="Body Text 3"/>
    <w:basedOn w:val="Normln"/>
    <w:link w:val="Zkladntext3Char"/>
    <w:semiHidden/>
    <w:rsid w:val="00681487"/>
    <w:pPr>
      <w:spacing w:after="0" w:line="240" w:lineRule="auto"/>
      <w:jc w:val="both"/>
    </w:pPr>
    <w:rPr>
      <w:rFonts w:ascii="Times New Roman" w:hAnsi="Times New Roman" w:eastAsia="Times New Roman" w:cs="Times New Roman"/>
      <w:kern w:val="0"/>
      <w:sz w:val="24"/>
      <w:szCs w:val="24"/>
      <w:lang w:val="x-none" w:eastAsia="cs-CZ"/>
      <w14:ligatures w14:val="none"/>
    </w:rPr>
  </w:style>
  <w:style w:type="character" w:styleId="Zkladntext3Char" w:customStyle="1">
    <w:name w:val="Základní text 3 Char"/>
    <w:basedOn w:val="Standardnpsmoodstavce"/>
    <w:link w:val="Zkladntext3"/>
    <w:semiHidden/>
    <w:rsid w:val="00681487"/>
    <w:rPr>
      <w:rFonts w:ascii="Times New Roman" w:hAnsi="Times New Roman" w:eastAsia="Times New Roman" w:cs="Times New Roman"/>
      <w:kern w:val="0"/>
      <w:sz w:val="24"/>
      <w:szCs w:val="24"/>
      <w:lang w:val="x-none" w:eastAsia="cs-CZ"/>
      <w14:ligatures w14:val="none"/>
    </w:rPr>
  </w:style>
  <w:style w:type="character" w:styleId="Nadpis1Char" w:customStyle="1">
    <w:name w:val="Nadpis 1 Char"/>
    <w:basedOn w:val="Standardnpsmoodstavce"/>
    <w:link w:val="Nadpis1"/>
    <w:uiPriority w:val="9"/>
    <w:rsid w:val="00681487"/>
    <w:rPr>
      <w:rFonts w:ascii="Montserrat" w:hAnsi="Montserrat" w:eastAsia="Montserrat" w:cs="Montserrat"/>
      <w:b/>
      <w:color w:val="073763"/>
      <w:kern w:val="0"/>
      <w:sz w:val="32"/>
      <w:szCs w:val="32"/>
      <w:lang w:val="cs"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81487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81487"/>
    <w:pPr>
      <w:keepNext/>
      <w:keepLines/>
      <w:spacing w:before="480" w:after="120" w:line="240" w:lineRule="auto"/>
      <w:jc w:val="both"/>
    </w:pPr>
    <w:rPr>
      <w:rFonts w:ascii="Open Sans" w:hAnsi="Open Sans" w:eastAsia="Open Sans" w:cs="Open Sans"/>
      <w:b/>
      <w:kern w:val="0"/>
      <w:sz w:val="72"/>
      <w:szCs w:val="72"/>
      <w:lang w:val="cs" w:eastAsia="cs-CZ"/>
      <w14:ligatures w14:val="none"/>
    </w:rPr>
  </w:style>
  <w:style w:type="character" w:styleId="NzevChar" w:customStyle="1">
    <w:name w:val="Název Char"/>
    <w:basedOn w:val="Standardnpsmoodstavce"/>
    <w:link w:val="Nzev"/>
    <w:uiPriority w:val="10"/>
    <w:rsid w:val="00681487"/>
    <w:rPr>
      <w:rFonts w:ascii="Open Sans" w:hAnsi="Open Sans" w:eastAsia="Open Sans" w:cs="Open Sans"/>
      <w:b/>
      <w:kern w:val="0"/>
      <w:sz w:val="72"/>
      <w:szCs w:val="72"/>
      <w:lang w:val="cs"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4ae45abceb5448ad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Tomáš Kadlec</dc:creator>
  <keywords/>
  <dc:description/>
  <lastModifiedBy>tomas.kadlec@skaut.cz</lastModifiedBy>
  <revision>6</revision>
  <dcterms:created xsi:type="dcterms:W3CDTF">2023-05-11T08:19:00.0000000Z</dcterms:created>
  <dcterms:modified xsi:type="dcterms:W3CDTF">2023-05-18T08:10:24.7859067Z</dcterms:modified>
</coreProperties>
</file>